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05"/>
        <w:tblW w:w="10206" w:type="dxa"/>
        <w:tblLayout w:type="fixed"/>
        <w:tblCellMar>
          <w:left w:w="10" w:type="dxa"/>
          <w:right w:w="10" w:type="dxa"/>
        </w:tblCellMar>
        <w:tblLook w:val="04A0" w:firstRow="1" w:lastRow="0" w:firstColumn="1" w:lastColumn="0" w:noHBand="0" w:noVBand="1"/>
      </w:tblPr>
      <w:tblGrid>
        <w:gridCol w:w="6804"/>
        <w:gridCol w:w="567"/>
        <w:gridCol w:w="426"/>
        <w:gridCol w:w="850"/>
        <w:gridCol w:w="425"/>
        <w:gridCol w:w="1134"/>
      </w:tblGrid>
      <w:tr w:rsidR="007B5E34" w14:paraId="01E0E9AE" w14:textId="77777777" w:rsidTr="00630FFA">
        <w:tc>
          <w:tcPr>
            <w:tcW w:w="10206" w:type="dxa"/>
            <w:gridSpan w:val="6"/>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FFFFFF"/>
            <w:tcMar>
              <w:left w:w="108" w:type="dxa"/>
              <w:right w:w="108" w:type="dxa"/>
            </w:tcMar>
          </w:tcPr>
          <w:p w14:paraId="6198F97A" w14:textId="77777777" w:rsidR="007B5E34" w:rsidRPr="009B64F9" w:rsidRDefault="007B5E34" w:rsidP="00630FFA">
            <w:pPr>
              <w:spacing w:after="60"/>
              <w:rPr>
                <w:color w:val="385623" w:themeColor="accent6" w:themeShade="80"/>
                <w:sz w:val="24"/>
                <w:szCs w:val="24"/>
              </w:rPr>
            </w:pPr>
            <w:r w:rsidRPr="009B64F9">
              <w:rPr>
                <w:rFonts w:ascii="Arial" w:eastAsia="Arial" w:hAnsi="Arial" w:cs="Arial"/>
                <w:b/>
                <w:color w:val="385623" w:themeColor="accent6" w:themeShade="80"/>
                <w:sz w:val="24"/>
                <w:szCs w:val="24"/>
              </w:rPr>
              <w:t>A G CLARKE STANDARDISED PRICE LIST</w:t>
            </w:r>
          </w:p>
          <w:p w14:paraId="44A7BA60" w14:textId="77777777" w:rsidR="007B5E34" w:rsidRDefault="007B5E34" w:rsidP="00630FFA">
            <w:pPr>
              <w:spacing w:after="60"/>
              <w:rPr>
                <w:rFonts w:ascii="Arial" w:eastAsia="Arial" w:hAnsi="Arial" w:cs="Arial"/>
                <w:sz w:val="20"/>
                <w:szCs w:val="20"/>
              </w:rPr>
            </w:pPr>
            <w:r w:rsidRPr="001B3AC7">
              <w:rPr>
                <w:rFonts w:ascii="Arial" w:eastAsia="Arial" w:hAnsi="Arial" w:cs="Arial"/>
                <w:sz w:val="20"/>
                <w:szCs w:val="20"/>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p w14:paraId="71A5D4C8" w14:textId="77777777" w:rsidR="007B5E34" w:rsidRPr="00DA38A8" w:rsidRDefault="007B5E34" w:rsidP="00630FFA">
            <w:pPr>
              <w:spacing w:after="60"/>
              <w:rPr>
                <w:sz w:val="8"/>
                <w:szCs w:val="8"/>
              </w:rPr>
            </w:pPr>
          </w:p>
        </w:tc>
      </w:tr>
      <w:tr w:rsidR="007B5E34" w14:paraId="6CAE886E" w14:textId="77777777" w:rsidTr="00630FFA">
        <w:trPr>
          <w:trHeight w:val="716"/>
        </w:trPr>
        <w:tc>
          <w:tcPr>
            <w:tcW w:w="7797" w:type="dxa"/>
            <w:gridSpan w:val="3"/>
            <w:tcBorders>
              <w:top w:val="single" w:sz="4" w:space="0" w:color="000000"/>
              <w:left w:val="single" w:sz="4" w:space="0" w:color="000000"/>
              <w:bottom w:val="single" w:sz="4" w:space="0" w:color="auto"/>
              <w:right w:val="single" w:sz="4" w:space="0" w:color="FFFFFF" w:themeColor="background1"/>
            </w:tcBorders>
            <w:shd w:val="clear" w:color="auto" w:fill="FFFFFF"/>
            <w:tcMar>
              <w:left w:w="108" w:type="dxa"/>
              <w:right w:w="108" w:type="dxa"/>
            </w:tcMar>
          </w:tcPr>
          <w:p w14:paraId="2C7176C7" w14:textId="77777777" w:rsidR="007B5E34" w:rsidRDefault="007B5E34" w:rsidP="00630FFA">
            <w:pPr>
              <w:spacing w:after="60"/>
              <w:rPr>
                <w:rFonts w:ascii="Arial" w:eastAsia="Arial" w:hAnsi="Arial" w:cs="Arial"/>
                <w:b/>
                <w:color w:val="385623" w:themeColor="accent6" w:themeShade="80"/>
              </w:rPr>
            </w:pPr>
            <w:r w:rsidRPr="00244F51">
              <w:rPr>
                <w:rFonts w:ascii="Arial" w:eastAsia="Arial" w:hAnsi="Arial" w:cs="Arial"/>
                <w:b/>
                <w:color w:val="385623" w:themeColor="accent6" w:themeShade="80"/>
              </w:rPr>
              <w:t>ATTENDED FUNERAL (funeral director’s charges only)</w:t>
            </w:r>
          </w:p>
          <w:p w14:paraId="17E67D79" w14:textId="77777777" w:rsidR="007B5E34" w:rsidRPr="00244F51" w:rsidRDefault="007B5E34" w:rsidP="00630FFA">
            <w:pPr>
              <w:spacing w:after="60"/>
              <w:rPr>
                <w:color w:val="385623" w:themeColor="accent6" w:themeShade="80"/>
              </w:rPr>
            </w:pPr>
            <w:r w:rsidRPr="007F7DE7">
              <w:rPr>
                <w:rFonts w:ascii="Arial" w:eastAsia="Arial" w:hAnsi="Arial" w:cs="Arial"/>
                <w:i/>
                <w:iCs/>
                <w:sz w:val="20"/>
                <w:szCs w:val="20"/>
              </w:rPr>
              <w:t>This is a funeral where family and friends have a ceremony, event or service for the deceased person at the same time as they attend their burial or cremation</w:t>
            </w:r>
          </w:p>
        </w:tc>
        <w:tc>
          <w:tcPr>
            <w:tcW w:w="2409" w:type="dxa"/>
            <w:gridSpan w:val="3"/>
            <w:tcBorders>
              <w:top w:val="single" w:sz="4" w:space="0" w:color="000000"/>
              <w:left w:val="single" w:sz="4" w:space="0" w:color="FFFFFF" w:themeColor="background1"/>
              <w:bottom w:val="single" w:sz="4" w:space="0" w:color="auto"/>
              <w:right w:val="single" w:sz="4" w:space="0" w:color="000000"/>
            </w:tcBorders>
            <w:shd w:val="clear" w:color="auto" w:fill="FFFFFF"/>
            <w:tcMar>
              <w:left w:w="108" w:type="dxa"/>
              <w:right w:w="108" w:type="dxa"/>
            </w:tcMar>
          </w:tcPr>
          <w:p w14:paraId="006858E3" w14:textId="77777777" w:rsidR="007B5E34" w:rsidRDefault="007B5E34" w:rsidP="00630FFA">
            <w:pPr>
              <w:jc w:val="right"/>
              <w:rPr>
                <w:rFonts w:ascii="Arial" w:eastAsia="Arial" w:hAnsi="Arial" w:cs="Arial"/>
                <w:b/>
              </w:rPr>
            </w:pPr>
          </w:p>
          <w:p w14:paraId="3E26AC58" w14:textId="77777777" w:rsidR="007B5E34" w:rsidRDefault="007B5E34" w:rsidP="00630FFA">
            <w:pPr>
              <w:jc w:val="right"/>
            </w:pPr>
            <w:r>
              <w:rPr>
                <w:rFonts w:ascii="Arial" w:eastAsia="Arial" w:hAnsi="Arial" w:cs="Arial"/>
                <w:b/>
              </w:rPr>
              <w:t>£1,995</w:t>
            </w:r>
          </w:p>
        </w:tc>
      </w:tr>
      <w:tr w:rsidR="007B5E34" w14:paraId="6B88B860" w14:textId="77777777" w:rsidTr="00630FFA">
        <w:trPr>
          <w:trHeight w:val="160"/>
        </w:trPr>
        <w:tc>
          <w:tcPr>
            <w:tcW w:w="9072"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7EB4D1BA" w14:textId="77777777" w:rsidR="007B5E34" w:rsidRPr="001658FE" w:rsidRDefault="007B5E34" w:rsidP="00630FFA">
            <w:pPr>
              <w:spacing w:after="20"/>
              <w:rPr>
                <w:rFonts w:ascii="Arial" w:eastAsia="Arial" w:hAnsi="Arial" w:cs="Arial"/>
                <w:sz w:val="20"/>
                <w:szCs w:val="20"/>
              </w:rPr>
            </w:pPr>
            <w:r w:rsidRPr="001658FE">
              <w:rPr>
                <w:rFonts w:ascii="Arial" w:eastAsia="Arial" w:hAnsi="Arial" w:cs="Arial"/>
                <w:sz w:val="20"/>
                <w:szCs w:val="20"/>
              </w:rPr>
              <w:t>Taking care of all necessary legal and administrative arrangements</w:t>
            </w:r>
          </w:p>
          <w:p w14:paraId="79DED0D1" w14:textId="77777777" w:rsidR="007B5E34" w:rsidRPr="008609C8" w:rsidRDefault="007B5E34" w:rsidP="00630FFA">
            <w:pPr>
              <w:spacing w:after="20"/>
              <w:ind w:left="142"/>
              <w:rPr>
                <w:sz w:val="12"/>
                <w:szCs w:val="12"/>
              </w:rPr>
            </w:pPr>
          </w:p>
        </w:tc>
        <w:tc>
          <w:tcPr>
            <w:tcW w:w="1134" w:type="dxa"/>
            <w:tcBorders>
              <w:top w:val="single" w:sz="4" w:space="0" w:color="auto"/>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73FDD2B1" w14:textId="77777777" w:rsidR="007B5E34" w:rsidRPr="00094201" w:rsidRDefault="007B5E34" w:rsidP="00630FFA">
            <w:pPr>
              <w:jc w:val="right"/>
            </w:pPr>
            <w:r w:rsidRPr="00094201">
              <w:rPr>
                <w:rFonts w:ascii="Arial" w:eastAsia="Arial" w:hAnsi="Arial" w:cs="Arial"/>
              </w:rPr>
              <w:t>£545</w:t>
            </w:r>
          </w:p>
        </w:tc>
      </w:tr>
      <w:tr w:rsidR="007B5E34" w14:paraId="7AD12429" w14:textId="77777777" w:rsidTr="00630FFA">
        <w:tc>
          <w:tcPr>
            <w:tcW w:w="9072"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77162040" w14:textId="77777777" w:rsidR="007B5E34" w:rsidRPr="001658FE" w:rsidRDefault="007B5E34" w:rsidP="00630FFA">
            <w:pPr>
              <w:spacing w:after="20"/>
              <w:ind w:left="142"/>
              <w:rPr>
                <w:rFonts w:ascii="Arial" w:eastAsia="Arial" w:hAnsi="Arial" w:cs="Arial"/>
                <w:sz w:val="20"/>
                <w:szCs w:val="20"/>
              </w:rPr>
            </w:pPr>
            <w:r w:rsidRPr="001658FE">
              <w:rPr>
                <w:rFonts w:ascii="Arial" w:eastAsia="Arial" w:hAnsi="Arial" w:cs="Arial"/>
                <w:sz w:val="20"/>
                <w:szCs w:val="20"/>
              </w:rPr>
              <w:t>Collecting and transporting the deceased person from the place of death (normally within 15 miles of the funeral director’s premises) into the funeral director’s care</w:t>
            </w:r>
          </w:p>
          <w:p w14:paraId="26E02E50" w14:textId="77777777" w:rsidR="007B5E34" w:rsidRPr="008609C8" w:rsidRDefault="007B5E34" w:rsidP="00630FFA">
            <w:pPr>
              <w:spacing w:after="20"/>
              <w:ind w:left="142"/>
              <w:rPr>
                <w:sz w:val="12"/>
                <w:szCs w:val="1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015D7EAB" w14:textId="77777777" w:rsidR="007B5E34" w:rsidRPr="00094201" w:rsidRDefault="007B5E34" w:rsidP="00630FFA">
            <w:pPr>
              <w:jc w:val="right"/>
            </w:pPr>
            <w:r w:rsidRPr="00094201">
              <w:rPr>
                <w:rFonts w:ascii="Arial" w:eastAsia="Arial" w:hAnsi="Arial" w:cs="Arial"/>
              </w:rPr>
              <w:t>£190</w:t>
            </w:r>
          </w:p>
        </w:tc>
      </w:tr>
      <w:tr w:rsidR="007B5E34" w14:paraId="3E426CE3" w14:textId="77777777" w:rsidTr="00630FFA">
        <w:tc>
          <w:tcPr>
            <w:tcW w:w="9072"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44652205" w14:textId="77777777" w:rsidR="007B5E34" w:rsidRPr="001658FE" w:rsidRDefault="007B5E34" w:rsidP="00630FFA">
            <w:pPr>
              <w:spacing w:after="20"/>
              <w:ind w:left="142"/>
              <w:rPr>
                <w:sz w:val="20"/>
                <w:szCs w:val="20"/>
              </w:rPr>
            </w:pPr>
            <w:r w:rsidRPr="001658FE">
              <w:rPr>
                <w:rFonts w:ascii="Arial" w:eastAsia="Arial" w:hAnsi="Arial" w:cs="Arial"/>
                <w:sz w:val="20"/>
                <w:szCs w:val="20"/>
              </w:rPr>
              <w:t>Care of the deceased person before the funeral in appropriate facilities.</w:t>
            </w:r>
          </w:p>
          <w:p w14:paraId="76D6F932" w14:textId="77777777" w:rsidR="007B5E34" w:rsidRPr="008609C8" w:rsidRDefault="007B5E34" w:rsidP="00630FFA">
            <w:pPr>
              <w:spacing w:after="20"/>
              <w:ind w:left="142"/>
              <w:rPr>
                <w:sz w:val="12"/>
                <w:szCs w:val="1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3022FC22" w14:textId="77777777" w:rsidR="007B5E34" w:rsidRPr="00094201" w:rsidRDefault="007B5E34" w:rsidP="00630FFA">
            <w:pPr>
              <w:jc w:val="right"/>
              <w:rPr>
                <w:rFonts w:ascii="Arial" w:eastAsia="Arial" w:hAnsi="Arial" w:cs="Arial"/>
              </w:rPr>
            </w:pPr>
            <w:r w:rsidRPr="00094201">
              <w:rPr>
                <w:rFonts w:ascii="Arial" w:eastAsia="Arial" w:hAnsi="Arial" w:cs="Arial"/>
              </w:rPr>
              <w:t>£450</w:t>
            </w:r>
          </w:p>
          <w:p w14:paraId="492F7FB0" w14:textId="77777777" w:rsidR="007B5E34" w:rsidRPr="00094201" w:rsidRDefault="007B5E34" w:rsidP="00630FFA"/>
        </w:tc>
      </w:tr>
      <w:tr w:rsidR="007B5E34" w14:paraId="5D4AFE92" w14:textId="77777777" w:rsidTr="00630FFA">
        <w:tc>
          <w:tcPr>
            <w:tcW w:w="9072"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1558142A" w14:textId="77777777" w:rsidR="007B5E34" w:rsidRDefault="007B5E34" w:rsidP="00630FFA">
            <w:pPr>
              <w:spacing w:after="20"/>
              <w:ind w:left="142"/>
              <w:rPr>
                <w:rFonts w:ascii="Arial" w:eastAsia="Arial" w:hAnsi="Arial" w:cs="Arial"/>
                <w:sz w:val="20"/>
                <w:szCs w:val="20"/>
              </w:rPr>
            </w:pPr>
            <w:r w:rsidRPr="001658FE">
              <w:rPr>
                <w:rFonts w:ascii="Arial" w:eastAsia="Arial" w:hAnsi="Arial" w:cs="Arial"/>
                <w:sz w:val="20"/>
                <w:szCs w:val="20"/>
              </w:rPr>
              <w:t>Providing a suitable coffin – this will be made from veneered oak</w:t>
            </w:r>
          </w:p>
          <w:p w14:paraId="6F0A3E9C" w14:textId="77777777" w:rsidR="007B5E34" w:rsidRPr="008609C8" w:rsidRDefault="007B5E34" w:rsidP="00630FFA">
            <w:pPr>
              <w:spacing w:after="20"/>
              <w:ind w:left="142"/>
              <w:rPr>
                <w:sz w:val="12"/>
                <w:szCs w:val="1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7710DF14" w14:textId="77777777" w:rsidR="007B5E34" w:rsidRPr="00094201" w:rsidRDefault="007B5E34" w:rsidP="00630FFA">
            <w:pPr>
              <w:jc w:val="right"/>
            </w:pPr>
            <w:r w:rsidRPr="00094201">
              <w:rPr>
                <w:rFonts w:ascii="Arial" w:eastAsia="Arial" w:hAnsi="Arial" w:cs="Arial"/>
              </w:rPr>
              <w:t>£495</w:t>
            </w:r>
          </w:p>
        </w:tc>
      </w:tr>
      <w:tr w:rsidR="007B5E34" w14:paraId="6E302BAE" w14:textId="77777777" w:rsidTr="00630FFA">
        <w:tc>
          <w:tcPr>
            <w:tcW w:w="9072" w:type="dxa"/>
            <w:gridSpan w:val="5"/>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21150E11" w14:textId="77777777" w:rsidR="007B5E34" w:rsidRPr="001658FE" w:rsidRDefault="007B5E34" w:rsidP="00630FFA">
            <w:pPr>
              <w:spacing w:after="20"/>
              <w:ind w:left="142"/>
              <w:rPr>
                <w:rFonts w:ascii="Arial" w:eastAsia="Arial" w:hAnsi="Arial" w:cs="Arial"/>
                <w:sz w:val="20"/>
                <w:szCs w:val="20"/>
              </w:rPr>
            </w:pPr>
            <w:r w:rsidRPr="001658FE">
              <w:rPr>
                <w:rFonts w:ascii="Arial" w:eastAsia="Arial" w:hAnsi="Arial" w:cs="Arial"/>
                <w:sz w:val="20"/>
                <w:szCs w:val="20"/>
              </w:rPr>
              <w:t>Viewing of the deceased person for family and friends, by appointment with the funeral director (where viewing is requested by the customer)</w:t>
            </w:r>
          </w:p>
          <w:p w14:paraId="3FC972A6" w14:textId="77777777" w:rsidR="007B5E34" w:rsidRPr="008609C8" w:rsidRDefault="007B5E34" w:rsidP="00630FFA">
            <w:pPr>
              <w:spacing w:after="20"/>
              <w:ind w:left="142"/>
              <w:rPr>
                <w:sz w:val="12"/>
                <w:szCs w:val="1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2E40274B" w14:textId="77777777" w:rsidR="007B5E34" w:rsidRPr="00094201" w:rsidRDefault="007B5E34" w:rsidP="00630FFA">
            <w:pPr>
              <w:jc w:val="right"/>
            </w:pPr>
            <w:r w:rsidRPr="00094201">
              <w:rPr>
                <w:rFonts w:ascii="Arial" w:eastAsia="Arial" w:hAnsi="Arial" w:cs="Arial"/>
              </w:rPr>
              <w:t>£50</w:t>
            </w:r>
          </w:p>
        </w:tc>
      </w:tr>
      <w:tr w:rsidR="007B5E34" w14:paraId="56C2E946" w14:textId="77777777" w:rsidTr="00630FFA">
        <w:tc>
          <w:tcPr>
            <w:tcW w:w="9072" w:type="dxa"/>
            <w:gridSpan w:val="5"/>
            <w:tcBorders>
              <w:top w:val="single" w:sz="4" w:space="0" w:color="FFFFFF" w:themeColor="background1"/>
              <w:left w:val="single" w:sz="4" w:space="0" w:color="000000"/>
              <w:bottom w:val="single" w:sz="4" w:space="0" w:color="000000"/>
              <w:right w:val="single" w:sz="4" w:space="0" w:color="FFFFFF" w:themeColor="background1"/>
            </w:tcBorders>
            <w:shd w:val="clear" w:color="auto" w:fill="FFFFFF"/>
            <w:tcMar>
              <w:left w:w="108" w:type="dxa"/>
              <w:right w:w="108" w:type="dxa"/>
            </w:tcMar>
          </w:tcPr>
          <w:p w14:paraId="49089E55" w14:textId="77777777" w:rsidR="007B5E34" w:rsidRPr="001658FE" w:rsidRDefault="007B5E34" w:rsidP="00630FFA">
            <w:pPr>
              <w:spacing w:after="20"/>
              <w:ind w:left="142"/>
              <w:rPr>
                <w:sz w:val="20"/>
                <w:szCs w:val="20"/>
              </w:rPr>
            </w:pPr>
            <w:r w:rsidRPr="001658FE">
              <w:rPr>
                <w:rFonts w:ascii="Arial" w:eastAsia="Arial" w:hAnsi="Arial" w:cs="Arial"/>
                <w:sz w:val="20"/>
                <w:szCs w:val="20"/>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single" w:sz="4" w:space="0" w:color="FFFFFF" w:themeColor="background1"/>
              <w:left w:val="single" w:sz="4" w:space="0" w:color="FFFFFF" w:themeColor="background1"/>
              <w:bottom w:val="single" w:sz="4" w:space="0" w:color="000000"/>
              <w:right w:val="single" w:sz="4" w:space="0" w:color="000000"/>
            </w:tcBorders>
            <w:shd w:val="clear" w:color="auto" w:fill="FFFFFF"/>
            <w:tcMar>
              <w:left w:w="108" w:type="dxa"/>
              <w:right w:w="108" w:type="dxa"/>
            </w:tcMar>
          </w:tcPr>
          <w:p w14:paraId="6AAF00E9" w14:textId="77777777" w:rsidR="007B5E34" w:rsidRPr="00094201" w:rsidRDefault="007B5E34" w:rsidP="00630FFA">
            <w:pPr>
              <w:jc w:val="right"/>
            </w:pPr>
            <w:r w:rsidRPr="00094201">
              <w:rPr>
                <w:rFonts w:ascii="Arial" w:eastAsia="Arial" w:hAnsi="Arial" w:cs="Arial"/>
              </w:rPr>
              <w:t>£265</w:t>
            </w:r>
          </w:p>
        </w:tc>
      </w:tr>
      <w:tr w:rsidR="007B5E34" w14:paraId="4561768C" w14:textId="77777777" w:rsidTr="00630FFA">
        <w:tc>
          <w:tcPr>
            <w:tcW w:w="10206" w:type="dxa"/>
            <w:gridSpan w:val="6"/>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cMar>
              <w:left w:w="108" w:type="dxa"/>
              <w:right w:w="108" w:type="dxa"/>
            </w:tcMar>
          </w:tcPr>
          <w:p w14:paraId="0E7BFB39" w14:textId="77777777" w:rsidR="007B5E34" w:rsidRPr="003F5728" w:rsidRDefault="007B5E34" w:rsidP="00630FFA">
            <w:pPr>
              <w:jc w:val="center"/>
              <w:rPr>
                <w:sz w:val="16"/>
                <w:szCs w:val="16"/>
              </w:rPr>
            </w:pPr>
          </w:p>
        </w:tc>
      </w:tr>
      <w:tr w:rsidR="007B5E34" w14:paraId="59B58444" w14:textId="77777777" w:rsidTr="00630FFA">
        <w:tc>
          <w:tcPr>
            <w:tcW w:w="9072" w:type="dxa"/>
            <w:gridSpan w:val="5"/>
            <w:tcBorders>
              <w:top w:val="single" w:sz="4" w:space="0" w:color="000000"/>
              <w:left w:val="single" w:sz="4" w:space="0" w:color="000000"/>
              <w:bottom w:val="single" w:sz="2" w:space="0" w:color="000000"/>
              <w:right w:val="single" w:sz="4" w:space="0" w:color="FFFFFF" w:themeColor="background1"/>
            </w:tcBorders>
            <w:shd w:val="clear" w:color="auto" w:fill="FFFFFF"/>
            <w:tcMar>
              <w:left w:w="108" w:type="dxa"/>
              <w:right w:w="108" w:type="dxa"/>
            </w:tcMar>
          </w:tcPr>
          <w:p w14:paraId="470DC595" w14:textId="77777777" w:rsidR="007B5E34" w:rsidRPr="00244F51" w:rsidRDefault="007B5E34" w:rsidP="00630FFA">
            <w:pPr>
              <w:spacing w:after="60"/>
              <w:rPr>
                <w:color w:val="385623" w:themeColor="accent6" w:themeShade="80"/>
              </w:rPr>
            </w:pPr>
            <w:r w:rsidRPr="00244F51">
              <w:rPr>
                <w:rFonts w:ascii="Arial" w:eastAsia="Arial" w:hAnsi="Arial" w:cs="Arial"/>
                <w:b/>
                <w:color w:val="385623" w:themeColor="accent6" w:themeShade="80"/>
              </w:rPr>
              <w:t>UNATTENDED FUNERAL</w:t>
            </w:r>
          </w:p>
          <w:p w14:paraId="7661AE1B" w14:textId="77777777" w:rsidR="007B5E34" w:rsidRPr="007F7DE7" w:rsidRDefault="007B5E34" w:rsidP="00630FFA">
            <w:pPr>
              <w:spacing w:after="60"/>
              <w:rPr>
                <w:i/>
                <w:iCs/>
                <w:sz w:val="20"/>
                <w:szCs w:val="20"/>
              </w:rPr>
            </w:pPr>
            <w:r w:rsidRPr="007F7DE7">
              <w:rPr>
                <w:rFonts w:ascii="Arial" w:eastAsia="Arial" w:hAnsi="Arial" w:cs="Arial"/>
                <w:i/>
                <w:iCs/>
                <w:sz w:val="20"/>
                <w:szCs w:val="20"/>
              </w:rPr>
              <w:t>This is a funeral where family and friends may choose to have a ceremony, event or service for the deceased person, but they do not attend the burial or cremation itself.</w:t>
            </w:r>
          </w:p>
        </w:tc>
        <w:tc>
          <w:tcPr>
            <w:tcW w:w="1134" w:type="dxa"/>
            <w:tcBorders>
              <w:top w:val="single" w:sz="4" w:space="0" w:color="000000"/>
              <w:left w:val="single" w:sz="4" w:space="0" w:color="FFFFFF" w:themeColor="background1"/>
              <w:bottom w:val="single" w:sz="2" w:space="0" w:color="000000"/>
              <w:right w:val="single" w:sz="4" w:space="0" w:color="000000"/>
            </w:tcBorders>
            <w:shd w:val="clear" w:color="auto" w:fill="FFFFFF"/>
            <w:tcMar>
              <w:left w:w="108" w:type="dxa"/>
              <w:right w:w="108" w:type="dxa"/>
            </w:tcMar>
          </w:tcPr>
          <w:p w14:paraId="1C613EDE" w14:textId="77777777" w:rsidR="007B5E34" w:rsidRDefault="007B5E34" w:rsidP="00630FFA">
            <w:pPr>
              <w:spacing w:after="20"/>
              <w:jc w:val="center"/>
            </w:pPr>
          </w:p>
        </w:tc>
      </w:tr>
      <w:tr w:rsidR="007B5E34" w14:paraId="641362DA" w14:textId="77777777" w:rsidTr="00630FFA">
        <w:tc>
          <w:tcPr>
            <w:tcW w:w="7797" w:type="dxa"/>
            <w:gridSpan w:val="3"/>
            <w:tcBorders>
              <w:top w:val="single" w:sz="2" w:space="0" w:color="000000"/>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23A018B2" w14:textId="77777777" w:rsidR="007B5E34" w:rsidRPr="00B00079" w:rsidRDefault="007B5E34" w:rsidP="00630FFA">
            <w:pPr>
              <w:spacing w:after="20"/>
              <w:rPr>
                <w:bCs/>
              </w:rPr>
            </w:pPr>
            <w:r w:rsidRPr="00B00079">
              <w:rPr>
                <w:rFonts w:ascii="Arial" w:eastAsia="Arial" w:hAnsi="Arial" w:cs="Arial"/>
                <w:bCs/>
              </w:rPr>
              <w:t>Burial (funeral director’s charges only)</w:t>
            </w:r>
          </w:p>
        </w:tc>
        <w:tc>
          <w:tcPr>
            <w:tcW w:w="2409" w:type="dxa"/>
            <w:gridSpan w:val="3"/>
            <w:tcBorders>
              <w:top w:val="single" w:sz="2" w:space="0" w:color="000000"/>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4FE01F08" w14:textId="77777777" w:rsidR="007B5E34" w:rsidRPr="00B00079" w:rsidRDefault="007B5E34" w:rsidP="00630FFA">
            <w:pPr>
              <w:spacing w:after="20"/>
              <w:jc w:val="right"/>
              <w:rPr>
                <w:b/>
              </w:rPr>
            </w:pPr>
            <w:r w:rsidRPr="00B00079">
              <w:rPr>
                <w:rFonts w:ascii="Arial" w:eastAsia="Arial" w:hAnsi="Arial" w:cs="Arial"/>
                <w:b/>
              </w:rPr>
              <w:t>£1075</w:t>
            </w:r>
          </w:p>
        </w:tc>
      </w:tr>
      <w:tr w:rsidR="007B5E34" w14:paraId="584BE609" w14:textId="77777777" w:rsidTr="00630FFA">
        <w:tc>
          <w:tcPr>
            <w:tcW w:w="7797" w:type="dxa"/>
            <w:gridSpan w:val="3"/>
            <w:tcBorders>
              <w:top w:val="single" w:sz="4" w:space="0" w:color="FFFFFF" w:themeColor="background1"/>
              <w:left w:val="single" w:sz="4" w:space="0" w:color="000000"/>
              <w:bottom w:val="single" w:sz="4" w:space="0" w:color="000000"/>
              <w:right w:val="single" w:sz="4" w:space="0" w:color="FFFFFF" w:themeColor="background1"/>
            </w:tcBorders>
            <w:shd w:val="clear" w:color="auto" w:fill="FFFFFF"/>
            <w:tcMar>
              <w:left w:w="108" w:type="dxa"/>
              <w:right w:w="108" w:type="dxa"/>
            </w:tcMar>
          </w:tcPr>
          <w:p w14:paraId="56C42314" w14:textId="77777777" w:rsidR="007B5E34" w:rsidRPr="00B00079" w:rsidRDefault="007B5E34" w:rsidP="00630FFA">
            <w:pPr>
              <w:spacing w:after="20"/>
              <w:rPr>
                <w:bCs/>
              </w:rPr>
            </w:pPr>
            <w:r w:rsidRPr="00B00079">
              <w:rPr>
                <w:rFonts w:ascii="Arial" w:eastAsia="Arial" w:hAnsi="Arial" w:cs="Arial"/>
                <w:bCs/>
              </w:rPr>
              <w:t>Cremation (funeral director’s charges including the cremation fee)</w:t>
            </w:r>
            <w:r w:rsidRPr="00B00079">
              <w:rPr>
                <w:rFonts w:ascii="Arial" w:eastAsia="Arial" w:hAnsi="Arial" w:cs="Arial"/>
                <w:bCs/>
                <w:vertAlign w:val="superscript"/>
              </w:rPr>
              <w:t xml:space="preserve"> 2</w:t>
            </w:r>
          </w:p>
        </w:tc>
        <w:tc>
          <w:tcPr>
            <w:tcW w:w="2409" w:type="dxa"/>
            <w:gridSpan w:val="3"/>
            <w:tcBorders>
              <w:top w:val="single" w:sz="4" w:space="0" w:color="FFFFFF" w:themeColor="background1"/>
              <w:left w:val="single" w:sz="4" w:space="0" w:color="FFFFFF" w:themeColor="background1"/>
              <w:bottom w:val="single" w:sz="4" w:space="0" w:color="000000"/>
              <w:right w:val="single" w:sz="4" w:space="0" w:color="000000"/>
            </w:tcBorders>
            <w:shd w:val="clear" w:color="auto" w:fill="FFFFFF"/>
            <w:tcMar>
              <w:left w:w="108" w:type="dxa"/>
              <w:right w:w="108" w:type="dxa"/>
            </w:tcMar>
          </w:tcPr>
          <w:p w14:paraId="3D82A6F5" w14:textId="77777777" w:rsidR="007B5E34" w:rsidRPr="00B00079" w:rsidRDefault="007B5E34" w:rsidP="00630FFA">
            <w:pPr>
              <w:spacing w:after="20"/>
              <w:jc w:val="right"/>
              <w:rPr>
                <w:b/>
              </w:rPr>
            </w:pPr>
            <w:r w:rsidRPr="00B00079">
              <w:rPr>
                <w:rFonts w:ascii="Arial" w:eastAsia="Arial" w:hAnsi="Arial" w:cs="Arial"/>
                <w:b/>
              </w:rPr>
              <w:t>£1495</w:t>
            </w:r>
          </w:p>
        </w:tc>
      </w:tr>
      <w:tr w:rsidR="007B5E34" w14:paraId="027BB1FA" w14:textId="77777777" w:rsidTr="00630FFA">
        <w:tc>
          <w:tcPr>
            <w:tcW w:w="10206" w:type="dxa"/>
            <w:gridSpan w:val="6"/>
            <w:tcBorders>
              <w:top w:val="single" w:sz="4" w:space="0" w:color="000000"/>
              <w:left w:val="single" w:sz="4" w:space="0" w:color="FFFFFF" w:themeColor="background1"/>
              <w:bottom w:val="single" w:sz="2" w:space="0" w:color="000000"/>
              <w:right w:val="single" w:sz="4" w:space="0" w:color="FFFFFF" w:themeColor="background1"/>
            </w:tcBorders>
            <w:shd w:val="clear" w:color="auto" w:fill="FFFFFF"/>
            <w:tcMar>
              <w:left w:w="108" w:type="dxa"/>
              <w:right w:w="108" w:type="dxa"/>
            </w:tcMar>
          </w:tcPr>
          <w:p w14:paraId="72C4C9B9" w14:textId="77777777" w:rsidR="007B5E34" w:rsidRPr="003F5728" w:rsidRDefault="007B5E34" w:rsidP="00630FFA">
            <w:pPr>
              <w:jc w:val="center"/>
              <w:rPr>
                <w:sz w:val="16"/>
                <w:szCs w:val="16"/>
              </w:rPr>
            </w:pPr>
          </w:p>
        </w:tc>
      </w:tr>
      <w:tr w:rsidR="007B5E34" w14:paraId="36AF7AE3" w14:textId="77777777" w:rsidTr="00630FFA">
        <w:tc>
          <w:tcPr>
            <w:tcW w:w="9072" w:type="dxa"/>
            <w:gridSpan w:val="5"/>
            <w:tcBorders>
              <w:top w:val="single" w:sz="4" w:space="0" w:color="000000"/>
              <w:left w:val="single" w:sz="4" w:space="0" w:color="000000"/>
              <w:bottom w:val="single" w:sz="2" w:space="0" w:color="000000"/>
              <w:right w:val="single" w:sz="4" w:space="0" w:color="FFFFFF" w:themeColor="background1"/>
            </w:tcBorders>
            <w:shd w:val="clear" w:color="auto" w:fill="FFFFFF"/>
            <w:tcMar>
              <w:left w:w="108" w:type="dxa"/>
              <w:right w:w="108" w:type="dxa"/>
            </w:tcMar>
          </w:tcPr>
          <w:p w14:paraId="5E67695C" w14:textId="77777777" w:rsidR="007B5E34" w:rsidRDefault="007B5E34" w:rsidP="00630FFA">
            <w:pPr>
              <w:spacing w:after="60"/>
            </w:pPr>
            <w:r w:rsidRPr="008C7C0C">
              <w:rPr>
                <w:rFonts w:ascii="Arial" w:eastAsia="Arial" w:hAnsi="Arial" w:cs="Arial"/>
                <w:b/>
                <w:color w:val="385623" w:themeColor="accent6" w:themeShade="80"/>
              </w:rPr>
              <w:t>FEES YOU MUST PAY</w:t>
            </w:r>
          </w:p>
        </w:tc>
        <w:tc>
          <w:tcPr>
            <w:tcW w:w="1134" w:type="dxa"/>
            <w:tcBorders>
              <w:top w:val="single" w:sz="4" w:space="0" w:color="000000"/>
              <w:left w:val="single" w:sz="4" w:space="0" w:color="FFFFFF" w:themeColor="background1"/>
              <w:bottom w:val="single" w:sz="2" w:space="0" w:color="000000"/>
              <w:right w:val="single" w:sz="4" w:space="0" w:color="000000"/>
            </w:tcBorders>
            <w:shd w:val="clear" w:color="auto" w:fill="FFFFFF"/>
            <w:tcMar>
              <w:left w:w="108" w:type="dxa"/>
              <w:right w:w="108" w:type="dxa"/>
            </w:tcMar>
          </w:tcPr>
          <w:p w14:paraId="4041C857" w14:textId="77777777" w:rsidR="007B5E34" w:rsidRDefault="007B5E34" w:rsidP="00630FFA">
            <w:pPr>
              <w:jc w:val="center"/>
            </w:pPr>
          </w:p>
        </w:tc>
      </w:tr>
      <w:tr w:rsidR="007B5E34" w14:paraId="22693DD9" w14:textId="77777777" w:rsidTr="00630FFA">
        <w:tc>
          <w:tcPr>
            <w:tcW w:w="8647" w:type="dxa"/>
            <w:gridSpan w:val="4"/>
            <w:tcBorders>
              <w:top w:val="single" w:sz="2" w:space="0" w:color="000000"/>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050A22AC" w14:textId="77777777" w:rsidR="007B5E34" w:rsidRPr="00DE7713" w:rsidRDefault="007B5E34" w:rsidP="00630FFA">
            <w:pPr>
              <w:spacing w:after="20"/>
              <w:rPr>
                <w:sz w:val="20"/>
                <w:szCs w:val="20"/>
              </w:rPr>
            </w:pPr>
            <w:r w:rsidRPr="00DE7713">
              <w:rPr>
                <w:rFonts w:ascii="Arial" w:eastAsia="Arial" w:hAnsi="Arial" w:cs="Arial"/>
                <w:sz w:val="20"/>
                <w:szCs w:val="20"/>
              </w:rPr>
              <w:t xml:space="preserve">For an Attended or Unattended burial funeral, the </w:t>
            </w:r>
            <w:r w:rsidRPr="00DE7713">
              <w:rPr>
                <w:rFonts w:ascii="Arial" w:eastAsia="Arial" w:hAnsi="Arial" w:cs="Arial"/>
                <w:b/>
                <w:sz w:val="20"/>
                <w:szCs w:val="20"/>
              </w:rPr>
              <w:t>burial fee</w:t>
            </w:r>
            <w:r w:rsidRPr="00DE7713">
              <w:rPr>
                <w:rFonts w:ascii="Arial" w:eastAsia="Arial" w:hAnsi="Arial" w:cs="Arial"/>
                <w:sz w:val="20"/>
                <w:szCs w:val="20"/>
              </w:rPr>
              <w:t>.</w:t>
            </w:r>
            <w:r>
              <w:rPr>
                <w:rFonts w:ascii="Arial" w:eastAsia="Arial" w:hAnsi="Arial" w:cs="Arial"/>
                <w:sz w:val="20"/>
                <w:szCs w:val="20"/>
                <w:vertAlign w:val="superscript"/>
              </w:rPr>
              <w:t>1</w:t>
            </w:r>
            <w:r w:rsidRPr="00DE7713">
              <w:rPr>
                <w:rFonts w:ascii="Arial" w:eastAsia="Arial" w:hAnsi="Arial" w:cs="Arial"/>
                <w:sz w:val="20"/>
                <w:szCs w:val="20"/>
              </w:rPr>
              <w:br/>
              <w:t>In this local area, the typical cost of the burial fee for local residents is:</w:t>
            </w:r>
          </w:p>
          <w:p w14:paraId="70E0C98B" w14:textId="77777777" w:rsidR="007B5E34" w:rsidRDefault="007B5E34" w:rsidP="00630FFA">
            <w:pPr>
              <w:spacing w:after="60"/>
              <w:rPr>
                <w:rFonts w:ascii="Arial" w:eastAsia="Arial" w:hAnsi="Arial" w:cs="Arial"/>
                <w:sz w:val="20"/>
                <w:szCs w:val="20"/>
              </w:rPr>
            </w:pPr>
            <w:r w:rsidRPr="00DE7713">
              <w:rPr>
                <w:rFonts w:ascii="Arial" w:eastAsia="Arial" w:hAnsi="Arial" w:cs="Arial"/>
                <w:sz w:val="20"/>
                <w:szCs w:val="20"/>
              </w:rPr>
              <w:t>For a new grave, you will also need to pay for the plot; for an existing grave with a memorial in place, you may need to pay a removal/replacement fee. In addition, the cemetery may charge a number of other fees.</w:t>
            </w:r>
          </w:p>
          <w:p w14:paraId="7AA0C803" w14:textId="77777777" w:rsidR="007B5E34" w:rsidRPr="008609C8" w:rsidRDefault="007B5E34" w:rsidP="00630FFA">
            <w:pPr>
              <w:spacing w:after="60"/>
              <w:rPr>
                <w:sz w:val="12"/>
                <w:szCs w:val="12"/>
              </w:rPr>
            </w:pPr>
          </w:p>
        </w:tc>
        <w:tc>
          <w:tcPr>
            <w:tcW w:w="1559" w:type="dxa"/>
            <w:gridSpan w:val="2"/>
            <w:tcBorders>
              <w:top w:val="single" w:sz="2" w:space="0" w:color="000000"/>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0526184D" w14:textId="77777777" w:rsidR="007B5E34" w:rsidRDefault="007B5E34" w:rsidP="00630FFA">
            <w:pPr>
              <w:jc w:val="right"/>
              <w:rPr>
                <w:rFonts w:ascii="Arial" w:eastAsia="Arial" w:hAnsi="Arial" w:cs="Arial"/>
                <w:b/>
              </w:rPr>
            </w:pPr>
          </w:p>
          <w:p w14:paraId="217EE32B" w14:textId="77777777" w:rsidR="007B5E34" w:rsidRDefault="007B5E34" w:rsidP="00630FFA">
            <w:pPr>
              <w:jc w:val="right"/>
            </w:pPr>
            <w:r>
              <w:rPr>
                <w:rFonts w:ascii="Arial" w:eastAsia="Arial" w:hAnsi="Arial" w:cs="Arial"/>
                <w:b/>
              </w:rPr>
              <w:t>£825</w:t>
            </w:r>
          </w:p>
          <w:p w14:paraId="1BDDAE02" w14:textId="77777777" w:rsidR="007B5E34" w:rsidRDefault="007B5E34" w:rsidP="00630FFA">
            <w:pPr>
              <w:jc w:val="right"/>
            </w:pPr>
          </w:p>
        </w:tc>
      </w:tr>
      <w:tr w:rsidR="007B5E34" w14:paraId="719E4AF0" w14:textId="77777777" w:rsidTr="00630FFA">
        <w:tc>
          <w:tcPr>
            <w:tcW w:w="8647" w:type="dxa"/>
            <w:gridSpan w:val="4"/>
            <w:tcBorders>
              <w:top w:val="single" w:sz="4" w:space="0" w:color="FFFFFF" w:themeColor="background1"/>
              <w:left w:val="single" w:sz="4" w:space="0" w:color="000000"/>
              <w:bottom w:val="single" w:sz="4" w:space="0" w:color="000000"/>
              <w:right w:val="single" w:sz="4" w:space="0" w:color="FFFFFF" w:themeColor="background1"/>
            </w:tcBorders>
            <w:shd w:val="clear" w:color="auto" w:fill="FFFFFF"/>
            <w:tcMar>
              <w:left w:w="108" w:type="dxa"/>
              <w:right w:w="108" w:type="dxa"/>
            </w:tcMar>
          </w:tcPr>
          <w:p w14:paraId="3A766D5F" w14:textId="77777777" w:rsidR="007B5E34" w:rsidRPr="00DE7713" w:rsidRDefault="007B5E34" w:rsidP="00630FFA">
            <w:pPr>
              <w:spacing w:after="60"/>
              <w:rPr>
                <w:sz w:val="20"/>
                <w:szCs w:val="20"/>
              </w:rPr>
            </w:pPr>
            <w:r w:rsidRPr="00DE7713">
              <w:rPr>
                <w:rFonts w:ascii="Arial" w:eastAsia="Arial" w:hAnsi="Arial" w:cs="Arial"/>
                <w:sz w:val="20"/>
                <w:szCs w:val="20"/>
              </w:rPr>
              <w:t xml:space="preserve">For an Attended cremation funeral, the </w:t>
            </w:r>
            <w:r w:rsidRPr="00DE7713">
              <w:rPr>
                <w:rFonts w:ascii="Arial" w:eastAsia="Arial" w:hAnsi="Arial" w:cs="Arial"/>
                <w:b/>
                <w:sz w:val="20"/>
                <w:szCs w:val="20"/>
              </w:rPr>
              <w:t>cremation fee</w:t>
            </w:r>
            <w:r w:rsidRPr="00DE7713">
              <w:rPr>
                <w:rFonts w:ascii="Arial" w:eastAsia="Arial" w:hAnsi="Arial" w:cs="Arial"/>
                <w:sz w:val="20"/>
                <w:szCs w:val="20"/>
              </w:rPr>
              <w:t>.</w:t>
            </w:r>
            <w:r>
              <w:rPr>
                <w:rFonts w:ascii="Arial" w:eastAsia="Arial" w:hAnsi="Arial" w:cs="Arial"/>
                <w:sz w:val="20"/>
                <w:szCs w:val="20"/>
                <w:vertAlign w:val="superscript"/>
              </w:rPr>
              <w:t>2</w:t>
            </w:r>
            <w:r w:rsidRPr="00DE7713">
              <w:rPr>
                <w:rFonts w:ascii="Arial" w:eastAsia="Arial" w:hAnsi="Arial" w:cs="Arial"/>
                <w:sz w:val="20"/>
                <w:szCs w:val="20"/>
              </w:rPr>
              <w:br/>
              <w:t>In this local area, the typical cost of a cremation for local residents is:</w:t>
            </w:r>
          </w:p>
        </w:tc>
        <w:tc>
          <w:tcPr>
            <w:tcW w:w="1559" w:type="dxa"/>
            <w:gridSpan w:val="2"/>
            <w:tcBorders>
              <w:top w:val="single" w:sz="4" w:space="0" w:color="FFFFFF" w:themeColor="background1"/>
              <w:left w:val="single" w:sz="4" w:space="0" w:color="FFFFFF" w:themeColor="background1"/>
              <w:bottom w:val="single" w:sz="4" w:space="0" w:color="000000"/>
              <w:right w:val="single" w:sz="4" w:space="0" w:color="000000"/>
            </w:tcBorders>
            <w:shd w:val="clear" w:color="auto" w:fill="FFFFFF"/>
            <w:tcMar>
              <w:left w:w="108" w:type="dxa"/>
              <w:right w:w="108" w:type="dxa"/>
            </w:tcMar>
          </w:tcPr>
          <w:p w14:paraId="6C4EB08C" w14:textId="77777777" w:rsidR="007B5E34" w:rsidRDefault="007B5E34" w:rsidP="00630FFA">
            <w:pPr>
              <w:jc w:val="right"/>
            </w:pPr>
            <w:r>
              <w:rPr>
                <w:rFonts w:ascii="Arial" w:eastAsia="Arial" w:hAnsi="Arial" w:cs="Arial"/>
                <w:b/>
              </w:rPr>
              <w:t>£1025</w:t>
            </w:r>
          </w:p>
          <w:p w14:paraId="21D7DF4D" w14:textId="77777777" w:rsidR="007B5E34" w:rsidRDefault="007B5E34" w:rsidP="00630FFA">
            <w:pPr>
              <w:jc w:val="right"/>
            </w:pPr>
          </w:p>
        </w:tc>
      </w:tr>
      <w:tr w:rsidR="007B5E34" w14:paraId="03F8F703" w14:textId="77777777" w:rsidTr="00630FFA">
        <w:tc>
          <w:tcPr>
            <w:tcW w:w="10206" w:type="dxa"/>
            <w:gridSpan w:val="6"/>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cMar>
              <w:left w:w="108" w:type="dxa"/>
              <w:right w:w="108" w:type="dxa"/>
            </w:tcMar>
          </w:tcPr>
          <w:p w14:paraId="60ADBB58" w14:textId="77777777" w:rsidR="007B5E34" w:rsidRPr="003F5728" w:rsidRDefault="007B5E34" w:rsidP="00630FFA">
            <w:pPr>
              <w:jc w:val="center"/>
              <w:rPr>
                <w:sz w:val="16"/>
                <w:szCs w:val="16"/>
              </w:rPr>
            </w:pPr>
          </w:p>
        </w:tc>
      </w:tr>
      <w:tr w:rsidR="007B5E34" w14:paraId="1AD7CD07" w14:textId="77777777" w:rsidTr="00630FFA">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8F1FB" w14:textId="77777777" w:rsidR="007B5E34" w:rsidRPr="00DE7713" w:rsidRDefault="007B5E34" w:rsidP="00630FFA">
            <w:pPr>
              <w:spacing w:after="20"/>
              <w:rPr>
                <w:sz w:val="20"/>
                <w:szCs w:val="20"/>
              </w:rPr>
            </w:pPr>
            <w:r w:rsidRPr="00DE7713">
              <w:rPr>
                <w:rFonts w:ascii="Arial" w:eastAsia="Arial" w:hAnsi="Arial" w:cs="Arial"/>
                <w:sz w:val="20"/>
                <w:szCs w:val="20"/>
              </w:rPr>
              <w:t xml:space="preserve">Please discuss any </w:t>
            </w:r>
            <w:r w:rsidRPr="00DE7713">
              <w:rPr>
                <w:rFonts w:ascii="Arial" w:eastAsia="Arial" w:hAnsi="Arial" w:cs="Arial"/>
                <w:b/>
                <w:sz w:val="20"/>
                <w:szCs w:val="20"/>
              </w:rPr>
              <w:t>specific religious, belief-based and/or cultural requirements</w:t>
            </w:r>
            <w:r w:rsidRPr="00DE7713">
              <w:rPr>
                <w:rFonts w:ascii="Arial" w:eastAsia="Arial" w:hAnsi="Arial" w:cs="Arial"/>
                <w:sz w:val="20"/>
                <w:szCs w:val="20"/>
              </w:rPr>
              <w:t xml:space="preserve"> that you have with the funeral director.</w:t>
            </w:r>
          </w:p>
        </w:tc>
      </w:tr>
      <w:tr w:rsidR="007B5E34" w14:paraId="54FE9357" w14:textId="77777777" w:rsidTr="00630FFA">
        <w:trPr>
          <w:trHeight w:val="240"/>
        </w:trPr>
        <w:tc>
          <w:tcPr>
            <w:tcW w:w="10206" w:type="dxa"/>
            <w:gridSpan w:val="6"/>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cMar>
              <w:left w:w="108" w:type="dxa"/>
              <w:right w:w="108" w:type="dxa"/>
            </w:tcMar>
          </w:tcPr>
          <w:p w14:paraId="63E14AC7" w14:textId="77777777" w:rsidR="007B5E34" w:rsidRPr="003F5728" w:rsidRDefault="007B5E34" w:rsidP="00630FFA">
            <w:pPr>
              <w:jc w:val="center"/>
              <w:rPr>
                <w:sz w:val="16"/>
                <w:szCs w:val="16"/>
              </w:rPr>
            </w:pPr>
          </w:p>
        </w:tc>
      </w:tr>
      <w:tr w:rsidR="007B5E34" w14:paraId="78918D4C" w14:textId="77777777" w:rsidTr="00630FFA">
        <w:tc>
          <w:tcPr>
            <w:tcW w:w="10206" w:type="dxa"/>
            <w:gridSpan w:val="6"/>
            <w:tcBorders>
              <w:top w:val="single" w:sz="4" w:space="0" w:color="000000"/>
              <w:left w:val="single" w:sz="4" w:space="0" w:color="000000"/>
              <w:bottom w:val="single" w:sz="2" w:space="0" w:color="000000"/>
              <w:right w:val="single" w:sz="4" w:space="0" w:color="000000"/>
            </w:tcBorders>
            <w:shd w:val="clear" w:color="auto" w:fill="FFFFFF"/>
            <w:tcMar>
              <w:left w:w="108" w:type="dxa"/>
              <w:right w:w="108" w:type="dxa"/>
            </w:tcMar>
          </w:tcPr>
          <w:p w14:paraId="45674713" w14:textId="77777777" w:rsidR="007B5E34" w:rsidRPr="009B64F9" w:rsidRDefault="007B5E34" w:rsidP="00630FFA">
            <w:pPr>
              <w:spacing w:after="60"/>
              <w:rPr>
                <w:color w:val="385623" w:themeColor="accent6" w:themeShade="80"/>
              </w:rPr>
            </w:pPr>
            <w:r w:rsidRPr="009B64F9">
              <w:rPr>
                <w:rFonts w:ascii="Arial" w:eastAsia="Arial" w:hAnsi="Arial" w:cs="Arial"/>
                <w:b/>
                <w:color w:val="385623" w:themeColor="accent6" w:themeShade="80"/>
              </w:rPr>
              <w:t>ADDITIONAL FUNERAL DIRECTOR PRODUCTS AND SERVICES</w:t>
            </w:r>
          </w:p>
          <w:p w14:paraId="261E6EE8" w14:textId="77777777" w:rsidR="007B5E34" w:rsidRPr="009B64F9" w:rsidRDefault="007B5E34" w:rsidP="00630FFA">
            <w:pPr>
              <w:spacing w:after="60"/>
              <w:rPr>
                <w:i/>
                <w:iCs/>
                <w:sz w:val="20"/>
                <w:szCs w:val="20"/>
              </w:rPr>
            </w:pPr>
            <w:r w:rsidRPr="009B64F9">
              <w:rPr>
                <w:rFonts w:ascii="Arial" w:eastAsia="Arial" w:hAnsi="Arial" w:cs="Arial"/>
                <w:i/>
                <w:iCs/>
                <w:sz w:val="20"/>
                <w:szCs w:val="20"/>
              </w:rPr>
              <w:t>This funeral director may be able to supply a range of optional, additional products and services, or to arrange (on your behalf) for a third party to supply them. Examples include:</w:t>
            </w:r>
          </w:p>
        </w:tc>
      </w:tr>
      <w:tr w:rsidR="007B5E34" w:rsidRPr="005D595B" w14:paraId="3040A753" w14:textId="77777777" w:rsidTr="00630FFA">
        <w:tc>
          <w:tcPr>
            <w:tcW w:w="7371" w:type="dxa"/>
            <w:gridSpan w:val="2"/>
            <w:tcBorders>
              <w:top w:val="single" w:sz="2" w:space="0" w:color="000000"/>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02E6A6B5" w14:textId="77777777" w:rsidR="007B5E34" w:rsidRPr="00DE7713" w:rsidRDefault="007B5E34" w:rsidP="00630FFA">
            <w:pPr>
              <w:ind w:left="142"/>
              <w:jc w:val="both"/>
              <w:rPr>
                <w:rFonts w:ascii="Arial" w:eastAsia="Arial" w:hAnsi="Arial" w:cs="Arial"/>
                <w:sz w:val="20"/>
                <w:szCs w:val="20"/>
              </w:rPr>
            </w:pPr>
            <w:r w:rsidRPr="00DE7713">
              <w:rPr>
                <w:rFonts w:ascii="Arial" w:eastAsia="Arial" w:hAnsi="Arial" w:cs="Arial"/>
                <w:sz w:val="20"/>
                <w:szCs w:val="20"/>
              </w:rPr>
              <w:t>Additional mileage (price per mile)</w:t>
            </w:r>
          </w:p>
          <w:p w14:paraId="6596183C" w14:textId="77777777" w:rsidR="007B5E34" w:rsidRPr="008609C8" w:rsidRDefault="007B5E34" w:rsidP="00630FFA">
            <w:pPr>
              <w:ind w:left="142"/>
              <w:jc w:val="both"/>
              <w:rPr>
                <w:sz w:val="12"/>
                <w:szCs w:val="12"/>
              </w:rPr>
            </w:pPr>
          </w:p>
        </w:tc>
        <w:tc>
          <w:tcPr>
            <w:tcW w:w="2835" w:type="dxa"/>
            <w:gridSpan w:val="4"/>
            <w:tcBorders>
              <w:top w:val="single" w:sz="2" w:space="0" w:color="000000"/>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4A2CB5A0" w14:textId="77777777" w:rsidR="007B5E34" w:rsidRPr="005D595B" w:rsidRDefault="007B5E34" w:rsidP="00630FFA">
            <w:pPr>
              <w:jc w:val="right"/>
              <w:rPr>
                <w:b/>
                <w:bCs/>
                <w:sz w:val="20"/>
                <w:szCs w:val="20"/>
              </w:rPr>
            </w:pPr>
            <w:r w:rsidRPr="005D595B">
              <w:rPr>
                <w:b/>
                <w:bCs/>
                <w:sz w:val="20"/>
                <w:szCs w:val="20"/>
              </w:rPr>
              <w:t>£1.75</w:t>
            </w:r>
          </w:p>
        </w:tc>
      </w:tr>
      <w:tr w:rsidR="007B5E34" w:rsidRPr="005D595B" w14:paraId="1B4B6AC2" w14:textId="77777777" w:rsidTr="00630FFA">
        <w:tc>
          <w:tcPr>
            <w:tcW w:w="7371" w:type="dxa"/>
            <w:gridSpan w:val="2"/>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3B5FD9B8" w14:textId="77777777" w:rsidR="007B5E34" w:rsidRPr="00DE7713" w:rsidRDefault="007B5E34" w:rsidP="00630FFA">
            <w:pPr>
              <w:ind w:left="142"/>
              <w:rPr>
                <w:rFonts w:ascii="Arial" w:eastAsia="Arial" w:hAnsi="Arial" w:cs="Arial"/>
                <w:sz w:val="20"/>
                <w:szCs w:val="20"/>
              </w:rPr>
            </w:pPr>
            <w:r w:rsidRPr="00DE7713">
              <w:rPr>
                <w:rFonts w:ascii="Arial" w:eastAsia="Arial" w:hAnsi="Arial" w:cs="Arial"/>
                <w:sz w:val="20"/>
                <w:szCs w:val="20"/>
              </w:rPr>
              <w:t>Additional transfers of the deceased person’s body (e.g. to their home, to a place of worship etc.) (price per transfer)</w:t>
            </w:r>
          </w:p>
          <w:p w14:paraId="67303505" w14:textId="77777777" w:rsidR="007B5E34" w:rsidRPr="008609C8" w:rsidRDefault="007B5E34" w:rsidP="00630FFA">
            <w:pPr>
              <w:ind w:left="142"/>
              <w:rPr>
                <w:sz w:val="12"/>
                <w:szCs w:val="12"/>
              </w:rPr>
            </w:pPr>
          </w:p>
        </w:tc>
        <w:tc>
          <w:tcPr>
            <w:tcW w:w="283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3F6EDE1A" w14:textId="77777777" w:rsidR="007B5E34" w:rsidRPr="005D595B" w:rsidRDefault="007B5E34" w:rsidP="00630FFA">
            <w:pPr>
              <w:jc w:val="right"/>
              <w:rPr>
                <w:b/>
                <w:bCs/>
                <w:sz w:val="20"/>
                <w:szCs w:val="20"/>
              </w:rPr>
            </w:pPr>
            <w:r w:rsidRPr="005D595B">
              <w:rPr>
                <w:b/>
                <w:bCs/>
                <w:sz w:val="20"/>
                <w:szCs w:val="20"/>
              </w:rPr>
              <w:t>£160</w:t>
            </w:r>
          </w:p>
        </w:tc>
      </w:tr>
      <w:tr w:rsidR="007B5E34" w:rsidRPr="005D595B" w14:paraId="481FC83B" w14:textId="77777777" w:rsidTr="00630FFA">
        <w:tc>
          <w:tcPr>
            <w:tcW w:w="7371" w:type="dxa"/>
            <w:gridSpan w:val="2"/>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374B49C0" w14:textId="77777777" w:rsidR="007B5E34" w:rsidRPr="00DE7713" w:rsidRDefault="007B5E34" w:rsidP="00630FFA">
            <w:pPr>
              <w:ind w:left="142"/>
              <w:jc w:val="both"/>
              <w:rPr>
                <w:rFonts w:ascii="Arial" w:eastAsia="Arial" w:hAnsi="Arial" w:cs="Arial"/>
                <w:sz w:val="20"/>
                <w:szCs w:val="20"/>
              </w:rPr>
            </w:pPr>
            <w:r w:rsidRPr="00DE7713">
              <w:rPr>
                <w:rFonts w:ascii="Arial" w:eastAsia="Arial" w:hAnsi="Arial" w:cs="Arial"/>
                <w:sz w:val="20"/>
                <w:szCs w:val="20"/>
              </w:rPr>
              <w:t>Collection and delivery of ashes</w:t>
            </w:r>
            <w:r>
              <w:rPr>
                <w:rFonts w:ascii="Arial" w:eastAsia="Arial" w:hAnsi="Arial" w:cs="Arial"/>
                <w:sz w:val="20"/>
                <w:szCs w:val="20"/>
              </w:rPr>
              <w:t xml:space="preserve"> (price per mile after 10miles)</w:t>
            </w:r>
          </w:p>
          <w:p w14:paraId="5E592A35" w14:textId="77777777" w:rsidR="007B5E34" w:rsidRPr="008609C8" w:rsidRDefault="007B5E34" w:rsidP="00630FFA">
            <w:pPr>
              <w:ind w:left="142"/>
              <w:jc w:val="both"/>
              <w:rPr>
                <w:sz w:val="12"/>
                <w:szCs w:val="12"/>
              </w:rPr>
            </w:pPr>
          </w:p>
        </w:tc>
        <w:tc>
          <w:tcPr>
            <w:tcW w:w="2835" w:type="dxa"/>
            <w:gridSpan w:val="4"/>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1DB51CD5" w14:textId="77777777" w:rsidR="007B5E34" w:rsidRPr="005D595B" w:rsidRDefault="007B5E34" w:rsidP="00630FFA">
            <w:pPr>
              <w:jc w:val="right"/>
              <w:rPr>
                <w:b/>
                <w:bCs/>
                <w:sz w:val="20"/>
                <w:szCs w:val="20"/>
              </w:rPr>
            </w:pPr>
            <w:r w:rsidRPr="005D595B">
              <w:rPr>
                <w:b/>
                <w:bCs/>
                <w:sz w:val="20"/>
                <w:szCs w:val="20"/>
              </w:rPr>
              <w:t>£1.75</w:t>
            </w:r>
          </w:p>
        </w:tc>
      </w:tr>
      <w:tr w:rsidR="007B5E34" w:rsidRPr="005D595B" w14:paraId="35C996A7" w14:textId="77777777" w:rsidTr="00630FFA">
        <w:tc>
          <w:tcPr>
            <w:tcW w:w="7371" w:type="dxa"/>
            <w:gridSpan w:val="2"/>
            <w:tcBorders>
              <w:top w:val="single" w:sz="4" w:space="0" w:color="FFFFFF" w:themeColor="background1"/>
              <w:left w:val="single" w:sz="4" w:space="0" w:color="000000"/>
              <w:bottom w:val="single" w:sz="2" w:space="0" w:color="000000"/>
              <w:right w:val="single" w:sz="4" w:space="0" w:color="FFFFFF" w:themeColor="background1"/>
            </w:tcBorders>
            <w:shd w:val="clear" w:color="auto" w:fill="FFFFFF"/>
            <w:tcMar>
              <w:left w:w="108" w:type="dxa"/>
              <w:right w:w="108" w:type="dxa"/>
            </w:tcMar>
          </w:tcPr>
          <w:p w14:paraId="065169C3" w14:textId="77777777" w:rsidR="007B5E34" w:rsidRPr="00DE7713" w:rsidRDefault="007B5E34" w:rsidP="00630FFA">
            <w:pPr>
              <w:ind w:left="142"/>
              <w:jc w:val="both"/>
              <w:rPr>
                <w:rFonts w:ascii="Arial" w:eastAsia="Arial" w:hAnsi="Arial" w:cs="Arial"/>
                <w:sz w:val="20"/>
                <w:szCs w:val="20"/>
              </w:rPr>
            </w:pPr>
            <w:r w:rsidRPr="00DE7713">
              <w:rPr>
                <w:rFonts w:ascii="Arial" w:eastAsia="Arial" w:hAnsi="Arial" w:cs="Arial"/>
                <w:sz w:val="20"/>
                <w:szCs w:val="20"/>
              </w:rPr>
              <w:t>Embalming</w:t>
            </w:r>
          </w:p>
          <w:p w14:paraId="7C5307A5" w14:textId="77777777" w:rsidR="007B5E34" w:rsidRPr="008609C8" w:rsidRDefault="007B5E34" w:rsidP="00630FFA">
            <w:pPr>
              <w:ind w:left="142"/>
              <w:jc w:val="both"/>
              <w:rPr>
                <w:sz w:val="12"/>
                <w:szCs w:val="12"/>
              </w:rPr>
            </w:pPr>
          </w:p>
        </w:tc>
        <w:tc>
          <w:tcPr>
            <w:tcW w:w="2835" w:type="dxa"/>
            <w:gridSpan w:val="4"/>
            <w:tcBorders>
              <w:top w:val="single" w:sz="4" w:space="0" w:color="FFFFFF" w:themeColor="background1"/>
              <w:left w:val="single" w:sz="4" w:space="0" w:color="FFFFFF" w:themeColor="background1"/>
              <w:bottom w:val="single" w:sz="2" w:space="0" w:color="000000"/>
              <w:right w:val="single" w:sz="4" w:space="0" w:color="000000"/>
            </w:tcBorders>
            <w:shd w:val="clear" w:color="auto" w:fill="FFFFFF"/>
            <w:tcMar>
              <w:left w:w="108" w:type="dxa"/>
              <w:right w:w="108" w:type="dxa"/>
            </w:tcMar>
          </w:tcPr>
          <w:p w14:paraId="185952C9" w14:textId="77777777" w:rsidR="007B5E34" w:rsidRPr="005D595B" w:rsidRDefault="007B5E34" w:rsidP="00630FFA">
            <w:pPr>
              <w:jc w:val="right"/>
              <w:rPr>
                <w:b/>
                <w:bCs/>
                <w:sz w:val="20"/>
                <w:szCs w:val="20"/>
              </w:rPr>
            </w:pPr>
            <w:r w:rsidRPr="005D595B">
              <w:rPr>
                <w:rFonts w:ascii="Arial" w:eastAsia="Arial" w:hAnsi="Arial" w:cs="Arial"/>
                <w:b/>
                <w:bCs/>
                <w:sz w:val="20"/>
                <w:szCs w:val="20"/>
              </w:rPr>
              <w:t>£95</w:t>
            </w:r>
          </w:p>
        </w:tc>
      </w:tr>
      <w:tr w:rsidR="007B5E34" w:rsidRPr="005D595B" w14:paraId="5A428C99" w14:textId="77777777" w:rsidTr="00630FFA">
        <w:trPr>
          <w:trHeight w:val="285"/>
        </w:trPr>
        <w:tc>
          <w:tcPr>
            <w:tcW w:w="6804" w:type="dxa"/>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11A54FE6" w14:textId="77777777" w:rsidR="007B5E34" w:rsidRPr="00DE7713" w:rsidRDefault="007B5E34" w:rsidP="00630FFA">
            <w:pPr>
              <w:ind w:left="142"/>
              <w:jc w:val="both"/>
              <w:rPr>
                <w:rFonts w:ascii="Arial" w:eastAsia="Arial" w:hAnsi="Arial" w:cs="Arial"/>
                <w:sz w:val="20"/>
                <w:szCs w:val="20"/>
              </w:rPr>
            </w:pPr>
            <w:r w:rsidRPr="00DE7713">
              <w:rPr>
                <w:rFonts w:ascii="Arial" w:eastAsia="Arial" w:hAnsi="Arial" w:cs="Arial"/>
                <w:sz w:val="20"/>
                <w:szCs w:val="20"/>
              </w:rPr>
              <w:t>Funeral officiant (e.g. celebrant, minister of religion etc.)</w:t>
            </w:r>
          </w:p>
          <w:p w14:paraId="0DF6EC1F" w14:textId="77777777" w:rsidR="007B5E34" w:rsidRPr="008609C8" w:rsidRDefault="007B5E34" w:rsidP="00630FFA">
            <w:pPr>
              <w:ind w:left="142"/>
              <w:jc w:val="both"/>
              <w:rPr>
                <w:sz w:val="12"/>
                <w:szCs w:val="12"/>
              </w:rPr>
            </w:pPr>
          </w:p>
        </w:tc>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54CD1244" w14:textId="77777777" w:rsidR="007B5E34" w:rsidRPr="005D595B" w:rsidRDefault="007B5E34" w:rsidP="00630FFA">
            <w:pPr>
              <w:jc w:val="right"/>
              <w:rPr>
                <w:b/>
                <w:bCs/>
                <w:sz w:val="20"/>
                <w:szCs w:val="20"/>
              </w:rPr>
            </w:pPr>
            <w:r w:rsidRPr="005D595B">
              <w:rPr>
                <w:rFonts w:ascii="Arial" w:eastAsia="Arial" w:hAnsi="Arial" w:cs="Arial"/>
                <w:b/>
                <w:bCs/>
                <w:sz w:val="20"/>
                <w:szCs w:val="20"/>
              </w:rPr>
              <w:t xml:space="preserve"> £228</w:t>
            </w:r>
          </w:p>
        </w:tc>
      </w:tr>
      <w:tr w:rsidR="007B5E34" w:rsidRPr="00DE7713" w14:paraId="3ABA5411" w14:textId="77777777" w:rsidTr="00630FFA">
        <w:tc>
          <w:tcPr>
            <w:tcW w:w="6804" w:type="dxa"/>
            <w:tcBorders>
              <w:top w:val="single" w:sz="4" w:space="0" w:color="FFFFFF" w:themeColor="background1"/>
              <w:left w:val="single" w:sz="4" w:space="0" w:color="000000"/>
              <w:bottom w:val="single" w:sz="4" w:space="0" w:color="FFFFFF" w:themeColor="background1"/>
              <w:right w:val="single" w:sz="4" w:space="0" w:color="FFFFFF" w:themeColor="background1"/>
            </w:tcBorders>
            <w:shd w:val="clear" w:color="auto" w:fill="FFFFFF"/>
            <w:tcMar>
              <w:left w:w="108" w:type="dxa"/>
              <w:right w:w="108" w:type="dxa"/>
            </w:tcMar>
          </w:tcPr>
          <w:p w14:paraId="4618B7E0" w14:textId="77777777" w:rsidR="007B5E34" w:rsidRPr="00DE7713" w:rsidRDefault="007B5E34" w:rsidP="00630FFA">
            <w:pPr>
              <w:spacing w:after="60"/>
              <w:ind w:left="142"/>
              <w:jc w:val="both"/>
              <w:rPr>
                <w:rFonts w:ascii="Arial" w:eastAsia="Arial" w:hAnsi="Arial" w:cs="Arial"/>
                <w:sz w:val="20"/>
                <w:szCs w:val="20"/>
              </w:rPr>
            </w:pPr>
            <w:r w:rsidRPr="00DE7713">
              <w:rPr>
                <w:rFonts w:ascii="Arial" w:eastAsia="Arial" w:hAnsi="Arial" w:cs="Arial"/>
                <w:sz w:val="20"/>
                <w:szCs w:val="20"/>
              </w:rPr>
              <w:t>Services supplied outside of normal office hours</w:t>
            </w:r>
          </w:p>
          <w:p w14:paraId="3D52F49A" w14:textId="77777777" w:rsidR="007B5E34" w:rsidRPr="008609C8" w:rsidRDefault="007B5E34" w:rsidP="00630FFA">
            <w:pPr>
              <w:spacing w:after="60"/>
              <w:ind w:left="142"/>
              <w:jc w:val="both"/>
              <w:rPr>
                <w:sz w:val="12"/>
                <w:szCs w:val="12"/>
              </w:rPr>
            </w:pPr>
          </w:p>
        </w:tc>
        <w:tc>
          <w:tcPr>
            <w:tcW w:w="3402" w:type="dxa"/>
            <w:gridSpan w:val="5"/>
            <w:tcBorders>
              <w:top w:val="single" w:sz="4" w:space="0" w:color="FFFFFF" w:themeColor="background1"/>
              <w:left w:val="single" w:sz="4" w:space="0" w:color="FFFFFF" w:themeColor="background1"/>
              <w:bottom w:val="single" w:sz="4" w:space="0" w:color="FFFFFF" w:themeColor="background1"/>
              <w:right w:val="single" w:sz="4" w:space="0" w:color="000000"/>
            </w:tcBorders>
            <w:shd w:val="clear" w:color="auto" w:fill="FFFFFF"/>
            <w:tcMar>
              <w:left w:w="108" w:type="dxa"/>
              <w:right w:w="108" w:type="dxa"/>
            </w:tcMar>
          </w:tcPr>
          <w:p w14:paraId="327E84D3" w14:textId="77777777" w:rsidR="007B5E34" w:rsidRPr="00DE7713" w:rsidRDefault="007B5E34" w:rsidP="00630FFA">
            <w:pPr>
              <w:jc w:val="right"/>
              <w:rPr>
                <w:b/>
                <w:bCs/>
                <w:sz w:val="20"/>
                <w:szCs w:val="20"/>
              </w:rPr>
            </w:pPr>
            <w:r w:rsidRPr="00DE7713">
              <w:rPr>
                <w:rFonts w:ascii="Arial" w:eastAsia="Arial" w:hAnsi="Arial" w:cs="Arial"/>
                <w:b/>
                <w:bCs/>
                <w:sz w:val="20"/>
                <w:szCs w:val="20"/>
              </w:rPr>
              <w:t>POA</w:t>
            </w:r>
          </w:p>
        </w:tc>
      </w:tr>
      <w:tr w:rsidR="007B5E34" w:rsidRPr="00DE7713" w14:paraId="0EA3E973" w14:textId="77777777" w:rsidTr="00630FFA">
        <w:tc>
          <w:tcPr>
            <w:tcW w:w="10206" w:type="dxa"/>
            <w:gridSpan w:val="6"/>
            <w:tcBorders>
              <w:top w:val="single" w:sz="2"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7D99C" w14:textId="77777777" w:rsidR="007B5E34" w:rsidRPr="00DE7713" w:rsidRDefault="007B5E34" w:rsidP="00630FFA">
            <w:pPr>
              <w:spacing w:after="60"/>
              <w:rPr>
                <w:sz w:val="20"/>
                <w:szCs w:val="20"/>
              </w:rPr>
            </w:pPr>
            <w:r w:rsidRPr="00DE7713">
              <w:rPr>
                <w:rFonts w:ascii="Arial" w:eastAsia="Arial" w:hAnsi="Arial" w:cs="Arial"/>
                <w:sz w:val="20"/>
                <w:szCs w:val="20"/>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413FA7F6" w14:textId="77777777" w:rsidR="006969E9" w:rsidRPr="00DA38A8" w:rsidRDefault="006969E9">
      <w:pPr>
        <w:rPr>
          <w:sz w:val="8"/>
          <w:szCs w:val="8"/>
        </w:rPr>
      </w:pPr>
    </w:p>
    <w:p w14:paraId="421B5146" w14:textId="77777777" w:rsidR="004E1BE4" w:rsidRPr="00630FFA" w:rsidRDefault="0063545F" w:rsidP="004E1BE4">
      <w:pPr>
        <w:rPr>
          <w:sz w:val="18"/>
          <w:szCs w:val="18"/>
        </w:rPr>
      </w:pPr>
      <w:r w:rsidRPr="00630FFA">
        <w:rPr>
          <w:sz w:val="18"/>
          <w:szCs w:val="18"/>
          <w:vertAlign w:val="superscript"/>
        </w:rPr>
        <w:t>1</w:t>
      </w:r>
      <w:r w:rsidR="004E1BE4" w:rsidRPr="00630FFA">
        <w:rPr>
          <w:sz w:val="18"/>
          <w:szCs w:val="18"/>
        </w:rPr>
        <w:t xml:space="preserve"> This fee (which is sometimes called the interment fee) is the charge made for digging and closing a new grave, or for reopening and closing an existing grave.</w:t>
      </w:r>
    </w:p>
    <w:p w14:paraId="2D09BA28" w14:textId="77777777" w:rsidR="004E1BE4" w:rsidRPr="00630FFA" w:rsidRDefault="004E1BE4" w:rsidP="004E1BE4">
      <w:pPr>
        <w:rPr>
          <w:sz w:val="18"/>
          <w:szCs w:val="18"/>
        </w:rPr>
      </w:pPr>
    </w:p>
    <w:p w14:paraId="69374E32" w14:textId="77777777" w:rsidR="006131B3" w:rsidRPr="00630FFA" w:rsidRDefault="0063545F" w:rsidP="004E1BE4">
      <w:pPr>
        <w:rPr>
          <w:sz w:val="18"/>
          <w:szCs w:val="18"/>
        </w:rPr>
      </w:pPr>
      <w:r w:rsidRPr="00630FFA">
        <w:rPr>
          <w:sz w:val="18"/>
          <w:szCs w:val="18"/>
          <w:vertAlign w:val="superscript"/>
        </w:rPr>
        <w:t xml:space="preserve">2 </w:t>
      </w:r>
      <w:r w:rsidR="004E1BE4" w:rsidRPr="00630FFA">
        <w:rPr>
          <w:sz w:val="18"/>
          <w:szCs w:val="18"/>
        </w:rPr>
        <w:t xml:space="preserve">In England, Wales and Northern Ireland, you will usually need to pay doctors’ fees as </w:t>
      </w:r>
      <w:r w:rsidR="001C3360">
        <w:rPr>
          <w:sz w:val="18"/>
          <w:szCs w:val="18"/>
        </w:rPr>
        <w:t>well. This is the charge for a doctor</w:t>
      </w:r>
      <w:r w:rsidR="004E1BE4" w:rsidRPr="00630FFA">
        <w:rPr>
          <w:sz w:val="18"/>
          <w:szCs w:val="18"/>
        </w:rPr>
        <w:t xml:space="preserve"> to sign the Medical Certificates for Cremation</w:t>
      </w:r>
      <w:r w:rsidRPr="00630FFA">
        <w:rPr>
          <w:sz w:val="18"/>
          <w:szCs w:val="18"/>
        </w:rPr>
        <w:t>.</w:t>
      </w:r>
    </w:p>
    <w:sectPr w:rsidR="006131B3" w:rsidRPr="00630FFA" w:rsidSect="007F2015">
      <w:pgSz w:w="11906" w:h="16838"/>
      <w:pgMar w:top="454"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AAC"/>
    <w:multiLevelType w:val="hybridMultilevel"/>
    <w:tmpl w:val="4764532E"/>
    <w:lvl w:ilvl="0" w:tplc="C8D2BD86">
      <w:start w:val="1"/>
      <w:numFmt w:val="upperLetter"/>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B7C26"/>
    <w:multiLevelType w:val="hybridMultilevel"/>
    <w:tmpl w:val="3E12A2FC"/>
    <w:lvl w:ilvl="0" w:tplc="B6EE62B6">
      <w:start w:val="1"/>
      <w:numFmt w:val="lowerLetter"/>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91E50"/>
    <w:multiLevelType w:val="hybridMultilevel"/>
    <w:tmpl w:val="8BC6CB9A"/>
    <w:lvl w:ilvl="0" w:tplc="8FD4375E">
      <w:start w:val="1"/>
      <w:numFmt w:val="upperLetter"/>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8F7134"/>
    <w:multiLevelType w:val="hybridMultilevel"/>
    <w:tmpl w:val="5CE8B1CE"/>
    <w:lvl w:ilvl="0" w:tplc="A420CD2A">
      <w:start w:val="1"/>
      <w:numFmt w:val="upperLetter"/>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032216">
    <w:abstractNumId w:val="0"/>
  </w:num>
  <w:num w:numId="2" w16cid:durableId="1904413816">
    <w:abstractNumId w:val="2"/>
  </w:num>
  <w:num w:numId="3" w16cid:durableId="1467240921">
    <w:abstractNumId w:val="1"/>
  </w:num>
  <w:num w:numId="4" w16cid:durableId="201064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E9"/>
    <w:rsid w:val="000834CA"/>
    <w:rsid w:val="00094201"/>
    <w:rsid w:val="000E465F"/>
    <w:rsid w:val="001075C9"/>
    <w:rsid w:val="001658FE"/>
    <w:rsid w:val="001B3AC7"/>
    <w:rsid w:val="001C3360"/>
    <w:rsid w:val="00244F51"/>
    <w:rsid w:val="00273947"/>
    <w:rsid w:val="00282EF2"/>
    <w:rsid w:val="00386D86"/>
    <w:rsid w:val="003B692C"/>
    <w:rsid w:val="003F5728"/>
    <w:rsid w:val="00447E3D"/>
    <w:rsid w:val="004A625A"/>
    <w:rsid w:val="004D1641"/>
    <w:rsid w:val="004E1BE4"/>
    <w:rsid w:val="004F20BF"/>
    <w:rsid w:val="00516F11"/>
    <w:rsid w:val="00557A55"/>
    <w:rsid w:val="005932C9"/>
    <w:rsid w:val="005B5E16"/>
    <w:rsid w:val="005C619C"/>
    <w:rsid w:val="005D595B"/>
    <w:rsid w:val="005F22E0"/>
    <w:rsid w:val="006131B3"/>
    <w:rsid w:val="00630FFA"/>
    <w:rsid w:val="0063545F"/>
    <w:rsid w:val="00640F65"/>
    <w:rsid w:val="006969E9"/>
    <w:rsid w:val="007B5E34"/>
    <w:rsid w:val="007D5DAC"/>
    <w:rsid w:val="007F2015"/>
    <w:rsid w:val="007F7DE7"/>
    <w:rsid w:val="00842111"/>
    <w:rsid w:val="00851F14"/>
    <w:rsid w:val="008609C8"/>
    <w:rsid w:val="008707E3"/>
    <w:rsid w:val="00874DA4"/>
    <w:rsid w:val="008A4170"/>
    <w:rsid w:val="008B62B9"/>
    <w:rsid w:val="008C7C0C"/>
    <w:rsid w:val="00947594"/>
    <w:rsid w:val="009A279E"/>
    <w:rsid w:val="009B64F9"/>
    <w:rsid w:val="009E6976"/>
    <w:rsid w:val="00A91721"/>
    <w:rsid w:val="00B00079"/>
    <w:rsid w:val="00B64BA6"/>
    <w:rsid w:val="00CB3D1E"/>
    <w:rsid w:val="00CE7A04"/>
    <w:rsid w:val="00CF2CC6"/>
    <w:rsid w:val="00DA38A8"/>
    <w:rsid w:val="00DE3809"/>
    <w:rsid w:val="00DE7713"/>
    <w:rsid w:val="00ED4798"/>
    <w:rsid w:val="00FD03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BB36"/>
  <w15:docId w15:val="{D5CA3530-CB48-46C1-9E70-15FE61E4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en-GB" w:eastAsia="en-GB"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Shepherd</dc:creator>
  <cp:lastModifiedBy>Wasim Ali</cp:lastModifiedBy>
  <cp:revision>2</cp:revision>
  <cp:lastPrinted>2024-02-18T15:34:00Z</cp:lastPrinted>
  <dcterms:created xsi:type="dcterms:W3CDTF">2024-04-08T14:56:00Z</dcterms:created>
  <dcterms:modified xsi:type="dcterms:W3CDTF">2024-04-08T14:56:00Z</dcterms:modified>
</cp:coreProperties>
</file>